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5B0D" w14:textId="77777777" w:rsidR="00DA61B6" w:rsidRDefault="00DA61B6">
      <w:pPr>
        <w:pStyle w:val="TituloMateria"/>
      </w:pPr>
      <w:r>
        <w:rPr>
          <w:noProof/>
          <w:lang w:val="pt-BR" w:eastAsia="pt-BR"/>
        </w:rPr>
        <w:drawing>
          <wp:inline distT="0" distB="0" distL="0" distR="0" wp14:anchorId="50C8B966" wp14:editId="3F7D5FB0">
            <wp:extent cx="838200" cy="737616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33" cy="7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E05C" w14:textId="77777777" w:rsidR="0026086F" w:rsidRPr="00DA61B6" w:rsidRDefault="00DA61B6" w:rsidP="00DA61B6">
      <w:pPr>
        <w:pStyle w:val="TituloMateria"/>
        <w:rPr>
          <w:sz w:val="24"/>
        </w:rPr>
      </w:pPr>
      <w:r w:rsidRPr="00DA61B6">
        <w:rPr>
          <w:sz w:val="24"/>
        </w:rPr>
        <w:t>ESTADO DO PARÁ</w:t>
        <w:br/>
        <w:t>PODER LEGISLATIVO</w:t>
        <w:br/>
        <w:t>CÂMARA MUNICIPAL DE PARAUAPEBAS</w:t>
        <w:br/>
        <w:t>GABINETE DO(A) VEREADOR(A) Erica Ribeiro</w:t>
      </w:r>
      <w:r w:rsidRPr="00DA61B6">
        <w:rPr>
          <w:sz w:val="24"/>
        </w:rPr>
      </w:r>
      <w:r w:rsidRPr="00DA61B6">
        <w:rPr>
          <w:sz w:val="24"/>
        </w:rPr>
      </w:r>
      <w:r w:rsidR="007A16D1" w:rsidRPr="00DA61B6">
        <w:rPr>
          <w:sz w:val="24"/>
        </w:rPr>
      </w:r>
      <w:r w:rsidRPr="00DA61B6">
        <w:rPr>
          <w:sz w:val="24"/>
        </w:rPr>
      </w:r>
      <w:r>
        <w:rPr>
          <w:sz w:val="24"/>
        </w:rPr>
      </w:r>
      <w:r>
        <w:rPr>
          <w:sz w:val="22"/>
        </w:rPr>
      </w:r>
    </w:p>
    <w:p w14:paraId="4019ECB5" w14:textId="514A9CA0" w:rsidR="0026086F" w:rsidRPr="00DA61B6" w:rsidRDefault="007A16D1">
      <w:pPr>
        <w:pStyle w:val="TituloMateria"/>
        <w:rPr>
          <w:sz w:val="24"/>
        </w:rPr>
      </w:pPr>
      <w:r w:rsidRPr="00DA61B6">
        <w:rPr>
          <w:sz w:val="24"/>
        </w:rPr>
        <w:t>INDICAÇÃO Nº 7/2025</w:t>
      </w:r>
    </w:p>
    <w:p w14:paraId="3D9AB9F0" w14:textId="77777777" w:rsidR="0026086F" w:rsidRDefault="007A16D1">
      <w:pPr>
        <w:jc w:val="both"/>
      </w:pPr>
      <w:r>
        <w:rPr/>
        <w:t>Data: 18/12/2025</w:t>
      </w:r>
    </w:p>
    <w:p w14:paraId="73DC1263" w14:textId="77777777" w:rsidR="0026086F" w:rsidRDefault="0026086F">
      <w:pPr>
        <w:jc w:val="center"/>
      </w:pPr>
    </w:p>
    <w:p w14:paraId="5CBA56E0" w14:textId="77777777" w:rsidR="0026086F" w:rsidRDefault="0026086F"/>
    <w:p w14:paraId="73A3B367" w14:textId="77777777" w:rsidR="0026086F" w:rsidRDefault="007A16D1" w:rsidP="00DA61B6">
      <w:pPr>
        <w:pStyle w:val="SubtituloMateria"/>
        <w:jc w:val="right"/>
      </w:pPr>
      <w:r>
        <w:rPr/>
        <w:t>INDICA-SE AO(À): Poder Executivo Municipal</w:t>
      </w:r>
    </w:p>
    <w:p w14:paraId="6A266310" w14:textId="77777777" w:rsidR="0026086F" w:rsidRDefault="007A16D1" w:rsidP="00DA61B6">
      <w:pPr>
        <w:pStyle w:val="CorpoMateria"/>
        <w:jc w:val="both"/>
      </w:pPr>
      <w:r>
        <w:rPr/>
        <w:t>EMENTA</w:t>
        <w:br/>
        <w:br/>
        <w:t>Indica ao Poder Executivo Municipal a necessidade de reforço das ações integradas de segurança pública, trânsito e ordem urbana no comércio e em áreas de grande circulação durante o período de Natal e Ano Novo no Município de Parauapebas – PA, visando à prevenção de ocorrências policiais, furtos, roubos, acidentes de trânsito e perturbação da ordem pública. Solicita a implementação de um planejamento estratégico que contemple a intensificação da presença policial, campanhas educativas sobre segurança no trânsito e a organização do fluxo de veículos, especialmente em locais com histórico de alta movimentação. Propõe ainda a criação de um sistema de monitoramento e fiscalização que assegure a proteção dos cidadãos e o bem-estar coletivo, considerando o aumento significativo da circulação de pessoas e veículos nesta época festiva, com o intuito de garantir um ambiente seguro e ordenado para a população e os comerciantes.</w:t>
        <w:br/>
        <w:br/>
        <w:br/>
        <w:t>TEXTO DA INDICAÇÃO</w:t>
        <w:br/>
        <w:br/>
        <w:t>Indica-se ao Poder Executivo Municipal que sejam implementadas ações integradas de segurança pública, trânsito e ordem urbana no comércio e em áreas de grande circulação durante o período de Natal e Ano Novo no município de Parauapebas – PA. Considerando o aumento significativo da movimentação de pessoas e veículos nesta época, é imprescindível que se adotem medidas preventivas para garantir a segurança da população e a fluidez do tráfego.</w:t>
        <w:br/>
        <w:br/>
        <w:t>Recomenda-se a intensificação da presença de agentes de segurança nas principais vias e pontos comerciais, bem como a realização de operações de fiscalização e orientação aos condutores e pedestres. Sugere-se também a instalação de sinalização temporária adequada, além de campanhas educativas voltadas à conscientização sobre segurança no trânsito e prevenção de crimes.</w:t>
        <w:br/>
        <w:br/>
        <w:t>É fundamental que essas ações sejam planejadas e executadas em conjunto com a Secretaria Municipal de Segurança Institucional e Defesa do Cidadão (SEMSI), visando não apenas a proteção dos cidadãos, mas também a promoção de um ambiente seguro para o comércio local, contribuindo para o desenvolvimento econômico da região.</w:t>
        <w:br/>
        <w:br/>
        <w:t>Diante do exposto, solicita-se que sejam tomadas as providências necessárias para a efetivação dessas medidas, garantindo assim um período festivo seguro e tranquilo para todos os munícipes.</w:t>
        <w:br/>
        <w:br/>
        <w:br/>
        <w:t>JUSTIFICATIVA</w:t>
        <w:br/>
        <w:br/>
        <w:t>O período de Natal e Ano Novo é caracterizado por um aumento significativo na circulação de pessoas e veículos, além da intensificação das atividades comerciais e festivas no Município de Parauapebas. Essa movimentação, embora benéfica do ponto de vista econômico, acarreta riscos elevados de ocorrências policiais, como furtos, roubos e acidentes de trânsito, além de perturbações da ordem pública. Portanto, é imperativo que o Poder Público adote medidas estratégicas para garantir a segurança e a tranquilidade da população durante essa época crítica.</w:t>
        <w:br/>
        <w:br/>
        <w:t>A necessidade de um reforço nas ações integradas de segurança pública, trânsito e ordem urbana se justifica pela vulnerabilidade que o aumento do fluxo urbano impõe. A falta de um planejamento adequado pode resultar em situações que comprometam a integridade física e patrimonial dos cidadãos, além de prejudicar o comércio local, que depende da confiança dos consumidores para prosperar. Assim, a atuação preventiva e integrada das forças de segurança é essencial para mitigar esses riscos.</w:t>
        <w:br/>
        <w:br/>
        <w:t>A proposta de reforço das ações de segurança pública deve incluir a intensificação da presença policial em áreas de grande circulação e no comércio, bem como a realização de campanhas educativas voltadas à conscientização dos cidadãos sobre a importância da segurança e do respeito às normas de trânsito. A implementação de medidas como monitoramento por câmeras em pontos estratégicos e a criação de um plano de organização viária específico para o período festivo são fundamentais para garantir a fluidez do trânsito e a segurança dos pedestres.</w:t>
        <w:br/>
        <w:br/>
        <w:t>Os benefícios esperados com essa proposta são múltiplos: redução dos índices de criminalidade, diminuição do número de acidentes de trânsito, promoção da ordem pública e fortalecimento da sensação de segurança entre os cidadãos. Além disso, a integração das ações entre as diversas esferas da administração pública contribuirá para uma gestão mais eficiente e eficaz das políticas de segurança.</w:t>
        <w:br/>
        <w:br/>
        <w:t>Diante do exposto, a urgência e a relevância da presente indicação são evidentes, uma vez que a proteção da população e a promoção da segurança pública são deveres constitucionais do Estado, conforme preconiza o artigo 6º da Constituição Federal. Portanto, é imprescindível que o Poder Executivo Municipal atenda a esta demanda, garantindo um Natal e Ano Novo mais seguros para todos os munícipes.</w:t>
        <w:br/>
        <w:t>Autor(a): Erica Ribeiro</w:t>
      </w:r>
      <w:r w:rsidR="00DA61B6"/>
      <w:r w:rsidR="00DA61B6">
        <w:rPr>
          <w:sz w:val="22"/>
        </w:rPr>
      </w:r>
    </w:p>
    <w:p w14:paraId="5DB34556" w14:textId="77777777" w:rsidR="00DA61B6" w:rsidRDefault="00DA61B6" w:rsidP="00DA61B6">
      <w:pPr>
        <w:pStyle w:val="CorpoMateria"/>
        <w:jc w:val="both"/>
      </w:pPr>
      <w:r>
        <w:rPr/>
      </w:r>
    </w:p>
    <w:p w14:paraId="2E65D391" w14:textId="77777777" w:rsidR="0026086F" w:rsidRDefault="007A16D1">
      <w:pPr>
        <w:pStyle w:val="CorpoMateria"/>
        <w:jc w:val="both"/>
      </w:pPr>
      <w:r>
        <w:rPr/>
      </w:r>
    </w:p>
    <w:p w14:paraId="13722C9B" w14:textId="77777777" w:rsidR="0026086F" w:rsidRDefault="0026086F"/>
    <w:p w14:paraId="1E26025D" w14:textId="77777777" w:rsidR="0026086F" w:rsidRDefault="007A16D1">
      <w:pPr>
        <w:jc w:val="both"/>
      </w:pPr>
      <w:r>
        <w:rPr/>
        <w:t>Parauapebas - PA, 18 de dezembro de 2025</w:t>
      </w:r>
    </w:p>
    <w:p w14:paraId="33356B46" w14:textId="77777777" w:rsidR="0026086F" w:rsidRDefault="0026086F"/>
    <w:p w14:paraId="23612CD4" w14:textId="77777777" w:rsidR="0026086F" w:rsidRDefault="0026086F"/>
    <w:p w14:paraId="62019708" w14:textId="77777777" w:rsidR="0026086F" w:rsidRDefault="007A16D1">
      <w:pPr>
        <w:jc w:val="both"/>
      </w:pPr>
      <w:r>
        <w:t>__________________________________________________</w:t>
      </w:r>
    </w:p>
    <w:p w14:paraId="720BFBD3" w14:textId="77777777" w:rsidR="0026086F" w:rsidRDefault="007A16D1">
      <w:pPr>
        <w:jc w:val="both"/>
      </w:pPr>
      <w:r>
        <w:rPr>
          <w:b/>
        </w:rPr>
        <w:t>Erica Ribeiro</w:t>
      </w:r>
    </w:p>
    <w:sectPr w:rsidR="0026086F" w:rsidSect="00034616">
      <w:headerReference w:type="default" r:id="rId9"/>
      <w:footerReference w:type="default" r:id="rId10"/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746260">
    <w:abstractNumId w:val="8"/>
  </w:num>
  <w:num w:numId="2" w16cid:durableId="593826314">
    <w:abstractNumId w:val="6"/>
  </w:num>
  <w:num w:numId="3" w16cid:durableId="1859155883">
    <w:abstractNumId w:val="5"/>
  </w:num>
  <w:num w:numId="4" w16cid:durableId="618953108">
    <w:abstractNumId w:val="4"/>
  </w:num>
  <w:num w:numId="5" w16cid:durableId="1523131572">
    <w:abstractNumId w:val="7"/>
  </w:num>
  <w:num w:numId="6" w16cid:durableId="896235881">
    <w:abstractNumId w:val="3"/>
  </w:num>
  <w:num w:numId="7" w16cid:durableId="1736270196">
    <w:abstractNumId w:val="2"/>
  </w:num>
  <w:num w:numId="8" w16cid:durableId="1331299066">
    <w:abstractNumId w:val="1"/>
  </w:num>
  <w:num w:numId="9" w16cid:durableId="202389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01"/>
    <w:rsid w:val="00034616"/>
    <w:rsid w:val="0006063C"/>
    <w:rsid w:val="0015074B"/>
    <w:rsid w:val="0026086F"/>
    <w:rsid w:val="0029639D"/>
    <w:rsid w:val="002E1A02"/>
    <w:rsid w:val="00326F90"/>
    <w:rsid w:val="007A16D1"/>
    <w:rsid w:val="008B4393"/>
    <w:rsid w:val="00AA1D8D"/>
    <w:rsid w:val="00B47730"/>
    <w:rsid w:val="00CB0664"/>
    <w:rsid w:val="00CB7BFD"/>
    <w:rsid w:val="00DA61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DB207"/>
  <w14:defaultImageDpi w14:val="300"/>
  <w15:docId w15:val="{E066D38C-041E-4FD8-AFB5-645E9D4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Materia">
    <w:name w:val="TituloMateria"/>
    <w:pPr>
      <w:spacing w:after="240"/>
      <w:jc w:val="center"/>
    </w:pPr>
    <w:rPr>
      <w:rFonts w:ascii="Arial" w:hAnsi="Arial"/>
      <w:b/>
      <w:sz w:val="28"/>
    </w:rPr>
  </w:style>
  <w:style w:type="paragraph" w:customStyle="1" w:styleId="SubtituloMateria">
    <w:name w:val="SubtituloMateria"/>
    <w:pPr>
      <w:spacing w:before="240" w:after="120"/>
    </w:pPr>
    <w:rPr>
      <w:rFonts w:ascii="Arial" w:hAnsi="Arial"/>
      <w:b/>
      <w:sz w:val="24"/>
    </w:rPr>
  </w:style>
  <w:style w:type="paragraph" w:customStyle="1" w:styleId="CorpoMateria">
    <w:name w:val="CorpoMateria"/>
    <w:pPr>
      <w:spacing w:after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D43B7-BED4-4EE9-BA34-46F0B3F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Júnior G. Silva</cp:lastModifiedBy>
  <cp:revision>4</cp:revision>
  <dcterms:created xsi:type="dcterms:W3CDTF">2013-12-23T23:15:00Z</dcterms:created>
  <dcterms:modified xsi:type="dcterms:W3CDTF">2025-11-22T02:58:00Z</dcterms:modified>
  <cp:category/>
</cp:coreProperties>
</file>